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7B287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6B23A1" w:rsidP="006B23A1">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6B23A1" w:rsidP="006B23A1">
            <w:r>
              <w:rPr>
                <w:rFonts w:hint="cs"/>
                <w:rtl/>
              </w:rPr>
              <w:t>המכון הגיאולוגי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63674" w:rsidP="00DE68A0">
            <w:r>
              <w:rPr>
                <w:rFonts w:hint="cs"/>
                <w:rtl/>
              </w:rPr>
              <w:t>12/03/2020</w:t>
            </w:r>
          </w:p>
        </w:tc>
      </w:tr>
    </w:tbl>
    <w:p w:rsidR="00332AFB" w:rsidRDefault="007B2877" w:rsidP="00222867">
      <w:pPr>
        <w:rPr>
          <w:rtl/>
        </w:rPr>
      </w:pPr>
    </w:p>
    <w:p w:rsidR="00222867" w:rsidRDefault="007B2877" w:rsidP="00222867">
      <w:pPr>
        <w:rPr>
          <w:rtl/>
        </w:rPr>
      </w:pPr>
    </w:p>
    <w:p w:rsidR="00222867" w:rsidRDefault="007B2877" w:rsidP="00222867">
      <w:pPr>
        <w:rPr>
          <w:rtl/>
        </w:rPr>
      </w:pPr>
    </w:p>
    <w:p w:rsidR="00222867" w:rsidRDefault="007B2877" w:rsidP="00222867">
      <w:pPr>
        <w:rPr>
          <w:rtl/>
        </w:rPr>
      </w:pPr>
    </w:p>
    <w:p w:rsidR="00222867" w:rsidRDefault="007B2877" w:rsidP="00222867">
      <w:pPr>
        <w:rPr>
          <w:rtl/>
        </w:rPr>
      </w:pPr>
    </w:p>
    <w:p w:rsidR="00222867" w:rsidRDefault="007B2877" w:rsidP="00222867">
      <w:pPr>
        <w:rPr>
          <w:rtl/>
        </w:rPr>
      </w:pPr>
    </w:p>
    <w:p w:rsidR="00222867" w:rsidRPr="00BB3C7B" w:rsidRDefault="009B6B29" w:rsidP="00222867">
      <w:pPr>
        <w:jc w:val="center"/>
        <w:rPr>
          <w:rFonts w:ascii="Arial" w:hAnsi="Arial"/>
          <w:bCs/>
          <w:sz w:val="22"/>
          <w:szCs w:val="22"/>
          <w:u w:val="single"/>
        </w:rPr>
      </w:pPr>
      <w:r w:rsidRPr="00BB3C7B">
        <w:rPr>
          <w:rFonts w:ascii="Arial" w:hAnsi="Arial"/>
          <w:bCs/>
          <w:sz w:val="22"/>
          <w:szCs w:val="22"/>
          <w:rtl/>
        </w:rPr>
        <w:t xml:space="preserve">הנדון: </w:t>
      </w:r>
      <w:r w:rsidRPr="00BB3C7B">
        <w:rPr>
          <w:rFonts w:ascii="Arial" w:hAnsi="Arial"/>
          <w:bCs/>
          <w:sz w:val="22"/>
          <w:szCs w:val="22"/>
          <w:u w:val="single"/>
          <w:rtl/>
        </w:rPr>
        <w:t>חוות דעת מקצועית במסגרת כוונה להתקשר עם ספק יחיד/ ספק חוץ</w:t>
      </w:r>
    </w:p>
    <w:p w:rsidR="00222867" w:rsidRPr="00BB3C7B" w:rsidRDefault="007B2877" w:rsidP="00222867">
      <w:pPr>
        <w:jc w:val="both"/>
        <w:rPr>
          <w:rFonts w:ascii="Arial" w:hAnsi="Arial"/>
          <w:b/>
          <w:sz w:val="22"/>
          <w:szCs w:val="22"/>
          <w:rtl/>
        </w:rPr>
      </w:pPr>
    </w:p>
    <w:p w:rsidR="00222867" w:rsidRPr="00BB3C7B" w:rsidRDefault="009B6B29" w:rsidP="00BB3C7B">
      <w:pPr>
        <w:spacing w:line="360" w:lineRule="auto"/>
        <w:jc w:val="both"/>
        <w:rPr>
          <w:rFonts w:asciiTheme="minorBidi" w:hAnsiTheme="minorBidi" w:cstheme="minorBidi"/>
          <w:sz w:val="21"/>
          <w:szCs w:val="21"/>
          <w:rtl/>
        </w:rPr>
      </w:pPr>
      <w:r w:rsidRPr="00BB3C7B">
        <w:rPr>
          <w:rFonts w:asciiTheme="minorBidi" w:hAnsiTheme="minorBidi" w:cstheme="minorBidi"/>
          <w:b/>
          <w:sz w:val="21"/>
          <w:szCs w:val="21"/>
          <w:rtl/>
        </w:rPr>
        <w:t xml:space="preserve">הבקשה מסתמכת על תקנה  </w:t>
      </w:r>
      <w:r w:rsidR="00BB3C7B">
        <w:rPr>
          <w:rFonts w:ascii="Wingdings" w:hAnsi="Wingdings" w:cstheme="minorBidi"/>
          <w:b/>
          <w:sz w:val="21"/>
          <w:szCs w:val="21"/>
        </w:rPr>
        <w:t></w:t>
      </w:r>
      <w:r w:rsidRPr="00BB3C7B">
        <w:rPr>
          <w:rFonts w:asciiTheme="minorBidi" w:hAnsiTheme="minorBidi" w:cstheme="minorBidi"/>
          <w:b/>
          <w:sz w:val="21"/>
          <w:szCs w:val="21"/>
          <w:rtl/>
        </w:rPr>
        <w:t xml:space="preserve"> 3(29) /</w:t>
      </w:r>
      <w:r w:rsidRPr="00BB3C7B">
        <w:rPr>
          <w:rFonts w:asciiTheme="minorBidi" w:hAnsiTheme="minorBidi" w:cstheme="minorBidi"/>
          <w:b/>
          <w:strike/>
          <w:sz w:val="21"/>
          <w:szCs w:val="21"/>
          <w:rtl/>
        </w:rPr>
        <w:t xml:space="preserve"> </w:t>
      </w:r>
      <w:r w:rsidRPr="00BB3C7B">
        <w:rPr>
          <w:rFonts w:ascii="Wingdings" w:hAnsi="Wingdings" w:cstheme="minorBidi"/>
          <w:b/>
          <w:strike/>
          <w:sz w:val="21"/>
          <w:szCs w:val="21"/>
        </w:rPr>
        <w:sym w:font="Wingdings" w:char="F072"/>
      </w:r>
      <w:r w:rsidRPr="00BB3C7B">
        <w:rPr>
          <w:rFonts w:asciiTheme="minorBidi" w:hAnsiTheme="minorBidi" w:cstheme="minorBidi"/>
          <w:b/>
          <w:strike/>
          <w:sz w:val="21"/>
          <w:szCs w:val="21"/>
          <w:rtl/>
        </w:rPr>
        <w:t xml:space="preserve"> 3(31)</w:t>
      </w:r>
      <w:r w:rsidRPr="00BB3C7B">
        <w:rPr>
          <w:rFonts w:asciiTheme="minorBidi" w:hAnsiTheme="minorBidi" w:cstheme="minorBidi"/>
          <w:b/>
          <w:sz w:val="21"/>
          <w:szCs w:val="21"/>
          <w:rtl/>
        </w:rPr>
        <w:t xml:space="preserve"> (סמן את התקנה המתאימה) לתקנות חובת מכרזים ועל </w:t>
      </w:r>
      <w:r w:rsidRPr="00BB3C7B">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BB3C7B" w:rsidRDefault="007B287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BB3C7B" w:rsidTr="0086367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BB3C7B" w:rsidRDefault="009B6B29">
            <w:pPr>
              <w:spacing w:line="276" w:lineRule="auto"/>
              <w:rPr>
                <w:rFonts w:asciiTheme="minorBidi" w:hAnsiTheme="minorBidi" w:cstheme="minorBidi"/>
                <w:bCs/>
                <w:sz w:val="21"/>
                <w:szCs w:val="21"/>
                <w:lang w:eastAsia="he-IL"/>
              </w:rPr>
            </w:pPr>
            <w:r w:rsidRPr="00BB3C7B">
              <w:rPr>
                <w:rFonts w:asciiTheme="minorBidi" w:hAnsiTheme="minorBidi" w:cstheme="minorBidi"/>
                <w:bCs/>
                <w:sz w:val="21"/>
                <w:szCs w:val="21"/>
                <w:rtl/>
              </w:rPr>
              <w:t>תיאור מהות ההתקשרות (רקע ופירוט התכונות של הטובין/השירות/העבודה)</w:t>
            </w:r>
          </w:p>
        </w:tc>
      </w:tr>
      <w:tr w:rsidR="007548B0" w:rsidRPr="00BB3C7B" w:rsidTr="00863674">
        <w:tc>
          <w:tcPr>
            <w:tcW w:w="9019" w:type="dxa"/>
            <w:tcBorders>
              <w:top w:val="single" w:sz="4" w:space="0" w:color="auto"/>
              <w:left w:val="single" w:sz="4" w:space="0" w:color="auto"/>
              <w:bottom w:val="single" w:sz="4" w:space="0" w:color="auto"/>
              <w:right w:val="single" w:sz="4" w:space="0" w:color="auto"/>
            </w:tcBorders>
          </w:tcPr>
          <w:p w:rsidR="00222867" w:rsidRPr="00BB3C7B" w:rsidRDefault="00BB3C7B" w:rsidP="00BB3C7B">
            <w:pPr>
              <w:spacing w:line="276" w:lineRule="auto"/>
              <w:rPr>
                <w:rFonts w:asciiTheme="minorBidi" w:hAnsiTheme="minorBidi" w:cstheme="minorBidi"/>
                <w:b/>
                <w:sz w:val="21"/>
                <w:szCs w:val="21"/>
                <w:lang w:eastAsia="he-IL"/>
              </w:rPr>
            </w:pPr>
            <w:r w:rsidRPr="00BB3C7B">
              <w:rPr>
                <w:rFonts w:asciiTheme="minorBidi" w:hAnsiTheme="minorBidi" w:cstheme="minorBidi" w:hint="cs"/>
                <w:b/>
                <w:sz w:val="21"/>
                <w:szCs w:val="21"/>
                <w:rtl/>
                <w:lang w:eastAsia="he-IL"/>
              </w:rPr>
              <w:t xml:space="preserve">המכון הגיאולוגי מבצע אנליזות של ריכוזים ואיזוטופים של יסודות שונים המצויים בחומר אורגני. אנליזה זו מבוצעת על ידי חיבור של שני מכשירים: </w:t>
            </w:r>
            <w:r w:rsidRPr="00BB3C7B">
              <w:rPr>
                <w:rFonts w:asciiTheme="minorBidi" w:hAnsiTheme="minorBidi" w:cstheme="minorBidi"/>
                <w:b/>
                <w:sz w:val="21"/>
                <w:szCs w:val="21"/>
                <w:lang w:eastAsia="he-IL"/>
              </w:rPr>
              <w:t>Elemental Analyzer (EA) + Isotopic ratio mass spectrometer (IRMS)</w:t>
            </w:r>
            <w:r w:rsidRPr="00BB3C7B">
              <w:rPr>
                <w:rFonts w:asciiTheme="minorBidi" w:hAnsiTheme="minorBidi" w:cstheme="minorBidi" w:hint="cs"/>
                <w:b/>
                <w:sz w:val="21"/>
                <w:szCs w:val="21"/>
                <w:rtl/>
                <w:lang w:eastAsia="he-IL"/>
              </w:rPr>
              <w:t xml:space="preserve">. נכון להיום ניתן למדוד ריכוזים ואיזוטופים לפחמן וחנקן אורגני במוצקים בלבד. </w:t>
            </w:r>
            <w:r w:rsidRPr="006B23A1">
              <w:rPr>
                <w:rFonts w:asciiTheme="minorBidi" w:hAnsiTheme="minorBidi" w:cstheme="minorBidi" w:hint="cs"/>
                <w:b/>
                <w:sz w:val="21"/>
                <w:szCs w:val="21"/>
                <w:rtl/>
                <w:lang w:eastAsia="he-IL"/>
              </w:rPr>
              <w:t xml:space="preserve">מכשיר ה- </w:t>
            </w:r>
            <w:r w:rsidRPr="006B23A1">
              <w:rPr>
                <w:rFonts w:asciiTheme="minorBidi" w:hAnsiTheme="minorBidi" w:cstheme="minorBidi" w:hint="cs"/>
                <w:b/>
                <w:sz w:val="21"/>
                <w:szCs w:val="21"/>
                <w:lang w:eastAsia="he-IL"/>
              </w:rPr>
              <w:t>EA</w:t>
            </w:r>
            <w:r w:rsidRPr="006B23A1">
              <w:rPr>
                <w:rFonts w:asciiTheme="minorBidi" w:hAnsiTheme="minorBidi" w:cstheme="minorBidi" w:hint="cs"/>
                <w:b/>
                <w:sz w:val="21"/>
                <w:szCs w:val="21"/>
                <w:rtl/>
                <w:lang w:eastAsia="he-IL"/>
              </w:rPr>
              <w:t xml:space="preserve"> הנו מיושן, מרבה בתקלות, ובמקרה של צורך בשירות כבר לא ניתן למצוא לו חלקי חילוף. במסגרת </w:t>
            </w:r>
            <w:r w:rsidRPr="006B23A1">
              <w:rPr>
                <w:rFonts w:ascii="Arial" w:hAnsi="Arial" w:hint="cs"/>
                <w:b/>
                <w:sz w:val="24"/>
                <w:rtl/>
              </w:rPr>
              <w:t xml:space="preserve">המחקר "הערכה של סלעי מקור מזוזואים במדף היבשת" (מענק מספר 219-11-080 של משרד האנרגיה) המכון הציע להגדיל את יכולות האנליזה ולמדוד ריכוזים גם של 3 יסודות נוספים בחומר אורגני </w:t>
            </w:r>
            <w:r w:rsidRPr="006B23A1">
              <w:rPr>
                <w:rFonts w:ascii="Arial" w:hAnsi="Arial"/>
                <w:b/>
                <w:sz w:val="24"/>
                <w:rtl/>
              </w:rPr>
              <w:t>–</w:t>
            </w:r>
            <w:r w:rsidRPr="006B23A1">
              <w:rPr>
                <w:rFonts w:ascii="Arial" w:hAnsi="Arial" w:hint="cs"/>
                <w:b/>
                <w:sz w:val="24"/>
                <w:rtl/>
              </w:rPr>
              <w:t xml:space="preserve"> חמצן, גופרית ומימן. מדידה זו תעשה הן על מוצקים והן על נוזלים. זה יאפשר לעמוד ביעדי המחקר והם להעריך סלעי מקור ואת תרומתם למערכות נפט וגז.</w:t>
            </w:r>
            <w:r w:rsidRPr="00BB3C7B">
              <w:rPr>
                <w:rFonts w:ascii="Arial" w:hAnsi="Arial" w:hint="cs"/>
                <w:bCs/>
                <w:sz w:val="24"/>
                <w:rtl/>
              </w:rPr>
              <w:t xml:space="preserve"> </w:t>
            </w:r>
          </w:p>
        </w:tc>
      </w:tr>
      <w:tr w:rsidR="007548B0" w:rsidRPr="00BB3C7B" w:rsidTr="00863674">
        <w:tc>
          <w:tcPr>
            <w:tcW w:w="9019" w:type="dxa"/>
            <w:tcBorders>
              <w:top w:val="single" w:sz="4" w:space="0" w:color="auto"/>
              <w:left w:val="single" w:sz="4" w:space="0" w:color="auto"/>
              <w:bottom w:val="single" w:sz="4" w:space="0" w:color="auto"/>
              <w:right w:val="single" w:sz="4" w:space="0" w:color="auto"/>
            </w:tcBorders>
          </w:tcPr>
          <w:p w:rsidR="00222867" w:rsidRPr="00BB3C7B" w:rsidRDefault="00BB3C7B">
            <w:pPr>
              <w:spacing w:line="276" w:lineRule="auto"/>
              <w:rPr>
                <w:rFonts w:asciiTheme="minorBidi" w:hAnsiTheme="minorBidi" w:cstheme="minorBidi"/>
                <w:b/>
                <w:sz w:val="21"/>
                <w:szCs w:val="21"/>
                <w:lang w:eastAsia="he-IL"/>
              </w:rPr>
            </w:pPr>
            <w:r w:rsidRPr="00BB3C7B">
              <w:rPr>
                <w:rFonts w:asciiTheme="minorBidi" w:hAnsiTheme="minorBidi" w:cstheme="minorBidi" w:hint="cs"/>
                <w:b/>
                <w:sz w:val="21"/>
                <w:szCs w:val="21"/>
                <w:rtl/>
                <w:lang w:eastAsia="he-IL"/>
              </w:rPr>
              <w:t xml:space="preserve">מכשיר ה- </w:t>
            </w:r>
            <w:r w:rsidRPr="00BB3C7B">
              <w:rPr>
                <w:rFonts w:asciiTheme="minorBidi" w:hAnsiTheme="minorBidi" w:cstheme="minorBidi" w:hint="cs"/>
                <w:b/>
                <w:sz w:val="21"/>
                <w:szCs w:val="21"/>
                <w:lang w:eastAsia="he-IL"/>
              </w:rPr>
              <w:t>EA</w:t>
            </w:r>
            <w:r w:rsidRPr="00BB3C7B">
              <w:rPr>
                <w:rFonts w:asciiTheme="minorBidi" w:hAnsiTheme="minorBidi" w:cstheme="minorBidi" w:hint="cs"/>
                <w:b/>
                <w:sz w:val="21"/>
                <w:szCs w:val="21"/>
                <w:rtl/>
                <w:lang w:eastAsia="he-IL"/>
              </w:rPr>
              <w:t xml:space="preserve"> אותו אנו מבקשים לרכוש יגדיל את יכולות המכון ויאפשר לנו למדוד ריכוזים של חמשת היסודות האלו במוצקים ובנוזל, והחיבור שלו אל ה- </w:t>
            </w:r>
            <w:r w:rsidRPr="00BB3C7B">
              <w:rPr>
                <w:rFonts w:asciiTheme="minorBidi" w:hAnsiTheme="minorBidi" w:cstheme="minorBidi" w:hint="cs"/>
                <w:b/>
                <w:sz w:val="21"/>
                <w:szCs w:val="21"/>
                <w:lang w:eastAsia="he-IL"/>
              </w:rPr>
              <w:t>IRMS</w:t>
            </w:r>
            <w:r w:rsidRPr="00BB3C7B">
              <w:rPr>
                <w:rFonts w:asciiTheme="minorBidi" w:hAnsiTheme="minorBidi" w:cstheme="minorBidi" w:hint="cs"/>
                <w:b/>
                <w:sz w:val="21"/>
                <w:szCs w:val="21"/>
                <w:rtl/>
                <w:lang w:eastAsia="he-IL"/>
              </w:rPr>
              <w:t xml:space="preserve"> יאפשר לנו למדוד את הערכים האיזוטופים של חלק מיסודות אלו. אומנם קיימים עוד מכשירי </w:t>
            </w:r>
            <w:r w:rsidRPr="00BB3C7B">
              <w:rPr>
                <w:rFonts w:asciiTheme="minorBidi" w:hAnsiTheme="minorBidi" w:cstheme="minorBidi" w:hint="cs"/>
                <w:b/>
                <w:sz w:val="21"/>
                <w:szCs w:val="21"/>
                <w:lang w:eastAsia="he-IL"/>
              </w:rPr>
              <w:t>EA</w:t>
            </w:r>
            <w:r w:rsidRPr="00BB3C7B">
              <w:rPr>
                <w:rFonts w:asciiTheme="minorBidi" w:hAnsiTheme="minorBidi" w:cstheme="minorBidi" w:hint="cs"/>
                <w:b/>
                <w:sz w:val="21"/>
                <w:szCs w:val="21"/>
                <w:rtl/>
                <w:lang w:eastAsia="he-IL"/>
              </w:rPr>
              <w:t xml:space="preserve"> בשוק של ספקים אחרים, אך המכשיר המוצע כאן שייך לאותו יצרן של ה- </w:t>
            </w:r>
            <w:r w:rsidRPr="006B23A1">
              <w:rPr>
                <w:rFonts w:asciiTheme="minorBidi" w:hAnsiTheme="minorBidi" w:cstheme="minorBidi" w:hint="cs"/>
                <w:b/>
                <w:sz w:val="21"/>
                <w:szCs w:val="21"/>
                <w:lang w:eastAsia="he-IL"/>
              </w:rPr>
              <w:t>IRMS</w:t>
            </w:r>
            <w:r w:rsidRPr="00BB3C7B">
              <w:rPr>
                <w:rFonts w:asciiTheme="minorBidi" w:hAnsiTheme="minorBidi" w:cstheme="minorBidi" w:hint="cs"/>
                <w:b/>
                <w:sz w:val="21"/>
                <w:szCs w:val="21"/>
                <w:rtl/>
                <w:lang w:eastAsia="he-IL"/>
              </w:rPr>
              <w:t xml:space="preserve"> ולכן הוא היחיד היכול להתחבר ולייצר ממשק יציב שיאפשר אנליזות של ריכוזים ואיזוטופים.</w:t>
            </w:r>
          </w:p>
        </w:tc>
      </w:tr>
    </w:tbl>
    <w:p w:rsidR="00222867" w:rsidRPr="00BB3C7B" w:rsidRDefault="007B2877" w:rsidP="00222867">
      <w:pPr>
        <w:rPr>
          <w:rFonts w:asciiTheme="minorBidi" w:hAnsiTheme="minorBidi" w:cstheme="minorBidi"/>
          <w:b/>
          <w:sz w:val="21"/>
          <w:szCs w:val="21"/>
          <w:lang w:eastAsia="he-IL"/>
        </w:rPr>
      </w:pPr>
    </w:p>
    <w:p w:rsidR="00222867" w:rsidRPr="00BB3C7B" w:rsidRDefault="009B6B29" w:rsidP="00BB3C7B">
      <w:pPr>
        <w:rPr>
          <w:rFonts w:asciiTheme="minorBidi" w:hAnsiTheme="minorBidi" w:cstheme="minorBidi"/>
          <w:b/>
          <w:sz w:val="21"/>
          <w:szCs w:val="21"/>
          <w:rtl/>
        </w:rPr>
      </w:pPr>
      <w:r w:rsidRPr="00BB3C7B">
        <w:rPr>
          <w:rFonts w:asciiTheme="minorBidi" w:hAnsiTheme="minorBidi" w:cstheme="minorBidi"/>
          <w:bCs/>
          <w:sz w:val="21"/>
          <w:szCs w:val="21"/>
          <w:rtl/>
        </w:rPr>
        <w:t xml:space="preserve">האם קיים בנושא זה </w:t>
      </w:r>
      <w:r w:rsidRPr="00BB3C7B">
        <w:rPr>
          <w:rFonts w:asciiTheme="minorBidi" w:hAnsiTheme="minorBidi" w:cstheme="minorBidi"/>
          <w:b/>
          <w:sz w:val="21"/>
          <w:szCs w:val="21"/>
          <w:rtl/>
        </w:rPr>
        <w:t xml:space="preserve">מכרז מרכזי של החשב הכללי או גורם ממשלתי מוסמך אחר?          </w:t>
      </w:r>
      <w:r w:rsidRPr="00BB3C7B">
        <w:rPr>
          <w:rFonts w:ascii="Wingdings" w:hAnsi="Wingdings" w:cstheme="minorBidi"/>
          <w:b/>
          <w:sz w:val="21"/>
          <w:szCs w:val="21"/>
        </w:rPr>
        <w:sym w:font="Wingdings" w:char="F072"/>
      </w:r>
      <w:r w:rsidRPr="00BB3C7B">
        <w:rPr>
          <w:rFonts w:asciiTheme="minorBidi" w:hAnsiTheme="minorBidi" w:cstheme="minorBidi"/>
          <w:b/>
          <w:sz w:val="21"/>
          <w:szCs w:val="21"/>
          <w:rtl/>
        </w:rPr>
        <w:t xml:space="preserve">  כן     </w:t>
      </w:r>
      <w:r w:rsidR="00BB3C7B">
        <w:rPr>
          <w:rFonts w:ascii="Wingdings" w:hAnsi="Wingdings" w:cstheme="minorBidi"/>
          <w:b/>
          <w:sz w:val="21"/>
          <w:szCs w:val="21"/>
        </w:rPr>
        <w:t></w:t>
      </w:r>
      <w:r w:rsidRPr="00BB3C7B">
        <w:rPr>
          <w:rFonts w:asciiTheme="minorBidi" w:hAnsiTheme="minorBidi" w:cstheme="minorBidi"/>
          <w:b/>
          <w:sz w:val="21"/>
          <w:szCs w:val="21"/>
          <w:rtl/>
        </w:rPr>
        <w:t xml:space="preserve">  לא</w:t>
      </w:r>
    </w:p>
    <w:p w:rsidR="00222867" w:rsidRPr="00BB3C7B" w:rsidRDefault="007B2877" w:rsidP="00222867">
      <w:pPr>
        <w:rPr>
          <w:rFonts w:asciiTheme="minorBidi" w:hAnsiTheme="minorBidi" w:cstheme="minorBidi"/>
          <w:b/>
          <w:sz w:val="21"/>
          <w:szCs w:val="21"/>
          <w:rtl/>
        </w:rPr>
      </w:pPr>
    </w:p>
    <w:p w:rsidR="00222867" w:rsidRPr="00BB3C7B" w:rsidRDefault="009B6B29" w:rsidP="00222867">
      <w:pPr>
        <w:rPr>
          <w:rFonts w:asciiTheme="minorBidi" w:hAnsiTheme="minorBidi" w:cstheme="minorBidi"/>
          <w:b/>
          <w:sz w:val="21"/>
          <w:szCs w:val="21"/>
          <w:rtl/>
        </w:rPr>
      </w:pPr>
      <w:r w:rsidRPr="00BB3C7B">
        <w:rPr>
          <w:rFonts w:asciiTheme="minorBidi" w:hAnsiTheme="minorBidi" w:cstheme="minorBidi"/>
          <w:bCs/>
          <w:sz w:val="21"/>
          <w:szCs w:val="21"/>
          <w:rtl/>
        </w:rPr>
        <w:t>סוג ההתקשרות</w:t>
      </w:r>
      <w:r w:rsidRPr="00BB3C7B">
        <w:rPr>
          <w:rFonts w:asciiTheme="minorBidi" w:hAnsiTheme="minorBidi" w:cstheme="minorBidi"/>
          <w:b/>
          <w:sz w:val="21"/>
          <w:szCs w:val="21"/>
          <w:rtl/>
        </w:rPr>
        <w:t xml:space="preserve">: (סמן </w:t>
      </w:r>
      <w:r w:rsidRPr="00BB3C7B">
        <w:rPr>
          <w:rFonts w:asciiTheme="minorBidi" w:hAnsiTheme="minorBidi" w:cstheme="minorBidi"/>
          <w:b/>
          <w:sz w:val="21"/>
          <w:szCs w:val="21"/>
        </w:rPr>
        <w:t>X</w:t>
      </w:r>
      <w:r w:rsidRPr="00BB3C7B">
        <w:rPr>
          <w:rFonts w:asciiTheme="minorBidi" w:hAnsiTheme="minorBidi" w:cstheme="minorBidi"/>
          <w:b/>
          <w:sz w:val="21"/>
          <w:szCs w:val="21"/>
          <w:rtl/>
        </w:rPr>
        <w:t xml:space="preserve"> במקום המתאים)</w:t>
      </w:r>
    </w:p>
    <w:p w:rsidR="00222867" w:rsidRPr="00BB3C7B" w:rsidRDefault="007B287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BB3C7B" w:rsidTr="00222867">
        <w:tc>
          <w:tcPr>
            <w:tcW w:w="3085" w:type="dxa"/>
            <w:hideMark/>
          </w:tcPr>
          <w:p w:rsidR="00222867" w:rsidRPr="00BB3C7B" w:rsidRDefault="009B6B29" w:rsidP="00BB3C7B">
            <w:pPr>
              <w:ind w:right="283"/>
              <w:rPr>
                <w:rFonts w:asciiTheme="minorBidi" w:hAnsiTheme="minorBidi" w:cstheme="minorBidi"/>
                <w:b/>
                <w:sz w:val="21"/>
                <w:szCs w:val="21"/>
                <w:lang w:eastAsia="he-IL"/>
              </w:rPr>
            </w:pPr>
            <w:r w:rsidRPr="00BB3C7B">
              <w:rPr>
                <w:rFonts w:asciiTheme="minorBidi" w:hAnsiTheme="minorBidi" w:cstheme="minorBidi"/>
                <w:b/>
                <w:sz w:val="21"/>
                <w:szCs w:val="21"/>
                <w:rtl/>
              </w:rPr>
              <w:t xml:space="preserve">   </w:t>
            </w:r>
            <w:r w:rsidR="00BB3C7B">
              <w:rPr>
                <w:rFonts w:ascii="Wingdings" w:hAnsi="Wingdings" w:cstheme="minorBidi"/>
                <w:b/>
                <w:sz w:val="21"/>
                <w:szCs w:val="21"/>
              </w:rPr>
              <w:t></w:t>
            </w:r>
            <w:r w:rsidRPr="00BB3C7B">
              <w:rPr>
                <w:rFonts w:asciiTheme="minorBidi" w:hAnsiTheme="minorBidi" w:cstheme="minorBidi"/>
                <w:b/>
                <w:sz w:val="21"/>
                <w:szCs w:val="21"/>
                <w:rtl/>
              </w:rPr>
              <w:t xml:space="preserve">  טובין</w:t>
            </w:r>
          </w:p>
        </w:tc>
        <w:tc>
          <w:tcPr>
            <w:tcW w:w="2977" w:type="dxa"/>
            <w:hideMark/>
          </w:tcPr>
          <w:p w:rsidR="00222867" w:rsidRPr="00BB3C7B" w:rsidRDefault="009B6B29">
            <w:pPr>
              <w:ind w:right="283"/>
              <w:rPr>
                <w:rFonts w:asciiTheme="minorBidi" w:hAnsiTheme="minorBidi" w:cstheme="minorBidi"/>
                <w:b/>
                <w:sz w:val="21"/>
                <w:szCs w:val="21"/>
                <w:lang w:eastAsia="he-IL"/>
              </w:rPr>
            </w:pPr>
            <w:r w:rsidRPr="00BB3C7B">
              <w:rPr>
                <w:rFonts w:ascii="Wingdings" w:hAnsi="Wingdings" w:cstheme="minorBidi"/>
                <w:b/>
                <w:sz w:val="21"/>
                <w:szCs w:val="21"/>
              </w:rPr>
              <w:sym w:font="Wingdings" w:char="F072"/>
            </w:r>
            <w:r w:rsidRPr="00BB3C7B">
              <w:rPr>
                <w:rFonts w:asciiTheme="minorBidi" w:hAnsiTheme="minorBidi" w:cstheme="minorBidi"/>
                <w:b/>
                <w:sz w:val="21"/>
                <w:szCs w:val="21"/>
                <w:rtl/>
              </w:rPr>
              <w:t xml:space="preserve">  שירותים</w:t>
            </w:r>
          </w:p>
        </w:tc>
        <w:tc>
          <w:tcPr>
            <w:tcW w:w="3116" w:type="dxa"/>
          </w:tcPr>
          <w:p w:rsidR="00222867" w:rsidRPr="00BB3C7B" w:rsidRDefault="009B6B29">
            <w:pPr>
              <w:ind w:right="283"/>
              <w:rPr>
                <w:rFonts w:asciiTheme="minorBidi" w:hAnsiTheme="minorBidi" w:cstheme="minorBidi"/>
                <w:b/>
                <w:sz w:val="21"/>
                <w:szCs w:val="21"/>
                <w:rtl/>
                <w:lang w:eastAsia="he-IL"/>
              </w:rPr>
            </w:pPr>
            <w:r w:rsidRPr="00BB3C7B">
              <w:rPr>
                <w:rFonts w:ascii="Wingdings" w:hAnsi="Wingdings" w:cstheme="minorBidi"/>
                <w:b/>
                <w:sz w:val="21"/>
                <w:szCs w:val="21"/>
              </w:rPr>
              <w:sym w:font="Wingdings" w:char="F072"/>
            </w:r>
            <w:r w:rsidRPr="00BB3C7B">
              <w:rPr>
                <w:rFonts w:asciiTheme="minorBidi" w:hAnsiTheme="minorBidi" w:cstheme="minorBidi"/>
                <w:b/>
                <w:sz w:val="21"/>
                <w:szCs w:val="21"/>
                <w:rtl/>
              </w:rPr>
              <w:t xml:space="preserve">  ביצוע עבודה</w:t>
            </w:r>
          </w:p>
          <w:p w:rsidR="00222867" w:rsidRPr="00BB3C7B" w:rsidRDefault="007B2877">
            <w:pPr>
              <w:ind w:right="283"/>
              <w:rPr>
                <w:rFonts w:asciiTheme="minorBidi" w:hAnsiTheme="minorBidi" w:cstheme="minorBidi"/>
                <w:b/>
                <w:sz w:val="21"/>
                <w:szCs w:val="21"/>
                <w:lang w:eastAsia="he-IL"/>
              </w:rPr>
            </w:pPr>
          </w:p>
        </w:tc>
      </w:tr>
    </w:tbl>
    <w:p w:rsidR="00222867" w:rsidRPr="00BB3C7B" w:rsidRDefault="007B287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RPr="00BB3C7B" w:rsidTr="00222867">
        <w:tc>
          <w:tcPr>
            <w:tcW w:w="2698" w:type="dxa"/>
            <w:shd w:val="clear" w:color="auto" w:fill="E6E6E6"/>
            <w:hideMark/>
          </w:tcPr>
          <w:p w:rsidR="00222867" w:rsidRPr="00BB3C7B" w:rsidRDefault="009B6B29">
            <w:pPr>
              <w:spacing w:line="360" w:lineRule="auto"/>
              <w:rPr>
                <w:rFonts w:asciiTheme="minorBidi" w:hAnsiTheme="minorBidi" w:cstheme="minorBidi"/>
                <w:bCs/>
                <w:sz w:val="21"/>
                <w:szCs w:val="21"/>
                <w:lang w:eastAsia="he-IL"/>
              </w:rPr>
            </w:pPr>
            <w:r w:rsidRPr="00BB3C7B">
              <w:rPr>
                <w:rFonts w:asciiTheme="minorBidi" w:hAnsiTheme="minorBidi" w:cstheme="minorBidi"/>
                <w:bCs/>
                <w:sz w:val="21"/>
                <w:szCs w:val="21"/>
                <w:rtl/>
              </w:rPr>
              <w:t>שם הספק:</w:t>
            </w:r>
          </w:p>
        </w:tc>
        <w:tc>
          <w:tcPr>
            <w:tcW w:w="6480" w:type="dxa"/>
            <w:gridSpan w:val="2"/>
          </w:tcPr>
          <w:p w:rsidR="00222867" w:rsidRPr="00BB3C7B" w:rsidRDefault="00BB3C7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ברגל ציוד אנליטי</w:t>
            </w:r>
          </w:p>
        </w:tc>
      </w:tr>
      <w:tr w:rsidR="007548B0" w:rsidTr="00222867">
        <w:tc>
          <w:tcPr>
            <w:tcW w:w="2698" w:type="dxa"/>
            <w:shd w:val="clear" w:color="auto" w:fill="E6E6E6"/>
            <w:hideMark/>
          </w:tcPr>
          <w:p w:rsidR="00222867" w:rsidRPr="00BB3C7B" w:rsidRDefault="009B6B29">
            <w:pPr>
              <w:spacing w:line="360" w:lineRule="auto"/>
              <w:rPr>
                <w:rFonts w:asciiTheme="minorBidi" w:hAnsiTheme="minorBidi" w:cstheme="minorBidi"/>
                <w:bCs/>
                <w:sz w:val="21"/>
                <w:szCs w:val="21"/>
                <w:rtl/>
                <w:lang w:eastAsia="he-IL"/>
              </w:rPr>
            </w:pPr>
            <w:r w:rsidRPr="00BB3C7B">
              <w:rPr>
                <w:rFonts w:asciiTheme="minorBidi" w:hAnsiTheme="minorBidi" w:cstheme="minorBidi"/>
                <w:bCs/>
                <w:sz w:val="21"/>
                <w:szCs w:val="21"/>
                <w:rtl/>
              </w:rPr>
              <w:t xml:space="preserve">מספר הספק </w:t>
            </w:r>
          </w:p>
          <w:p w:rsidR="00222867" w:rsidRPr="00BB3C7B" w:rsidRDefault="009B6B29">
            <w:pPr>
              <w:spacing w:line="360" w:lineRule="auto"/>
              <w:rPr>
                <w:rFonts w:asciiTheme="minorBidi" w:hAnsiTheme="minorBidi" w:cstheme="minorBidi"/>
                <w:bCs/>
                <w:sz w:val="21"/>
                <w:szCs w:val="21"/>
                <w:lang w:eastAsia="he-IL"/>
              </w:rPr>
            </w:pPr>
            <w:r w:rsidRPr="00BB3C7B">
              <w:rPr>
                <w:rFonts w:asciiTheme="minorBidi" w:hAnsiTheme="minorBidi" w:cstheme="minorBidi"/>
                <w:bCs/>
                <w:sz w:val="21"/>
                <w:szCs w:val="21"/>
                <w:rtl/>
              </w:rPr>
              <w:t xml:space="preserve">(ח.פ/ח.צ/ע.מ/מספר עמותה) </w:t>
            </w:r>
          </w:p>
        </w:tc>
        <w:tc>
          <w:tcPr>
            <w:tcW w:w="6480" w:type="dxa"/>
            <w:gridSpan w:val="2"/>
          </w:tcPr>
          <w:p w:rsidR="00222867" w:rsidRPr="00BB3C7B" w:rsidRDefault="00BB3C7B">
            <w:pPr>
              <w:rPr>
                <w:rFonts w:asciiTheme="minorBidi" w:hAnsiTheme="minorBidi" w:cstheme="minorBidi"/>
                <w:b/>
                <w:sz w:val="21"/>
                <w:szCs w:val="21"/>
                <w:lang w:eastAsia="he-IL"/>
              </w:rPr>
            </w:pPr>
            <w:r w:rsidRPr="00BB3C7B">
              <w:rPr>
                <w:rFonts w:asciiTheme="minorBidi" w:hAnsiTheme="minorBidi"/>
                <w:b/>
                <w:sz w:val="21"/>
                <w:szCs w:val="21"/>
                <w:rtl/>
                <w:lang w:eastAsia="he-IL"/>
              </w:rPr>
              <w:t>511311458</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6B23A1"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6B23A1">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shd w:val="clear" w:color="auto" w:fill="auto"/>
          </w:tcPr>
          <w:p w:rsidR="00222867" w:rsidRPr="00AF57E9" w:rsidRDefault="006B23A1" w:rsidP="00904DD0">
            <w:pPr>
              <w:rPr>
                <w:rFonts w:asciiTheme="minorBidi" w:hAnsiTheme="minorBidi" w:cstheme="minorBidi"/>
                <w:b/>
                <w:sz w:val="21"/>
                <w:szCs w:val="21"/>
                <w:highlight w:val="yellow"/>
                <w:lang w:eastAsia="he-IL"/>
              </w:rPr>
            </w:pPr>
            <w:r w:rsidRPr="006B23A1">
              <w:rPr>
                <w:rFonts w:asciiTheme="minorBidi" w:hAnsiTheme="minorBidi" w:cstheme="minorBidi" w:hint="cs"/>
                <w:b/>
                <w:sz w:val="21"/>
                <w:szCs w:val="21"/>
                <w:rtl/>
                <w:lang w:eastAsia="he-IL"/>
              </w:rPr>
              <w:t xml:space="preserve">כ </w:t>
            </w:r>
            <w:r w:rsidRPr="006B23A1">
              <w:rPr>
                <w:rFonts w:asciiTheme="minorBidi" w:hAnsiTheme="minorBidi" w:cstheme="minorBidi"/>
                <w:b/>
                <w:sz w:val="21"/>
                <w:szCs w:val="21"/>
                <w:rtl/>
                <w:lang w:eastAsia="he-IL"/>
              </w:rPr>
              <w:t>–</w:t>
            </w:r>
            <w:r w:rsidRPr="006B23A1">
              <w:rPr>
                <w:rFonts w:asciiTheme="minorBidi" w:hAnsiTheme="minorBidi" w:cstheme="minorBidi" w:hint="cs"/>
                <w:b/>
                <w:sz w:val="21"/>
                <w:szCs w:val="21"/>
                <w:rtl/>
                <w:lang w:eastAsia="he-IL"/>
              </w:rPr>
              <w:t xml:space="preserve"> </w:t>
            </w:r>
            <w:r w:rsidR="00904DD0">
              <w:rPr>
                <w:rFonts w:asciiTheme="minorBidi" w:hAnsiTheme="minorBidi" w:cstheme="minorBidi" w:hint="cs"/>
                <w:b/>
                <w:sz w:val="21"/>
                <w:szCs w:val="21"/>
                <w:rtl/>
                <w:lang w:eastAsia="he-IL"/>
              </w:rPr>
              <w:t>300</w:t>
            </w:r>
            <w:r w:rsidRPr="006B23A1">
              <w:rPr>
                <w:rFonts w:asciiTheme="minorBidi" w:hAnsiTheme="minorBidi" w:cstheme="minorBidi" w:hint="cs"/>
                <w:b/>
                <w:sz w:val="21"/>
                <w:szCs w:val="21"/>
                <w:rtl/>
                <w:lang w:eastAsia="he-IL"/>
              </w:rPr>
              <w:t xml:space="preserve"> אלף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6B23A1" w:rsidRDefault="006B23A1">
            <w:pPr>
              <w:rPr>
                <w:rFonts w:asciiTheme="minorBidi" w:hAnsiTheme="minorBidi" w:cstheme="minorBidi"/>
                <w:b/>
                <w:sz w:val="21"/>
                <w:szCs w:val="21"/>
                <w:lang w:eastAsia="he-IL"/>
              </w:rPr>
            </w:pPr>
            <w:r w:rsidRPr="006B23A1">
              <w:rPr>
                <w:rFonts w:asciiTheme="minorBidi" w:hAnsiTheme="minorBidi" w:cstheme="minorBidi" w:hint="cs"/>
                <w:b/>
                <w:sz w:val="21"/>
                <w:szCs w:val="21"/>
                <w:rtl/>
                <w:lang w:eastAsia="he-IL"/>
              </w:rPr>
              <w:t>2020</w:t>
            </w:r>
          </w:p>
        </w:tc>
      </w:tr>
    </w:tbl>
    <w:p w:rsidR="00222867" w:rsidRPr="00AF57E9" w:rsidRDefault="007B2877"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B2877"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326D9A" w:rsidRPr="00326D9A" w:rsidRDefault="00326D9A" w:rsidP="00326D9A">
      <w:pPr>
        <w:spacing w:line="360" w:lineRule="auto"/>
        <w:jc w:val="both"/>
        <w:rPr>
          <w:rFonts w:asciiTheme="minorBidi" w:hAnsiTheme="minorBidi" w:cstheme="minorBidi"/>
          <w:b/>
          <w:sz w:val="21"/>
          <w:szCs w:val="21"/>
          <w:u w:val="single"/>
          <w:rtl/>
        </w:rPr>
      </w:pPr>
      <w:r w:rsidRPr="00326D9A">
        <w:rPr>
          <w:rFonts w:asciiTheme="minorBidi" w:hAnsiTheme="minorBidi" w:cstheme="minorBidi" w:hint="cs"/>
          <w:b/>
          <w:sz w:val="21"/>
          <w:szCs w:val="21"/>
          <w:u w:val="single"/>
          <w:rtl/>
        </w:rPr>
        <w:t>שוחחתי עם</w:t>
      </w:r>
      <w:r>
        <w:rPr>
          <w:rFonts w:asciiTheme="minorBidi" w:hAnsiTheme="minorBidi" w:cstheme="minorBidi" w:hint="cs"/>
          <w:b/>
          <w:sz w:val="21"/>
          <w:szCs w:val="21"/>
          <w:u w:val="single"/>
          <w:rtl/>
        </w:rPr>
        <w:t xml:space="preserve"> שני</w:t>
      </w:r>
      <w:r w:rsidRPr="00326D9A">
        <w:rPr>
          <w:rFonts w:asciiTheme="minorBidi" w:hAnsiTheme="minorBidi" w:cstheme="minorBidi" w:hint="cs"/>
          <w:b/>
          <w:sz w:val="21"/>
          <w:szCs w:val="21"/>
          <w:u w:val="single"/>
          <w:rtl/>
        </w:rPr>
        <w:t xml:space="preserve"> עמיתים להם יש מכשירים דומים, ופנינו לספק נוסף </w:t>
      </w:r>
      <w:r>
        <w:rPr>
          <w:rFonts w:asciiTheme="minorBidi" w:hAnsiTheme="minorBidi" w:cstheme="minorBidi" w:hint="cs"/>
          <w:b/>
          <w:sz w:val="21"/>
          <w:szCs w:val="21"/>
          <w:u w:val="single"/>
          <w:rtl/>
        </w:rPr>
        <w:t xml:space="preserve">דרך האינטרנט.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326D9A">
        <w:rPr>
          <w:rFonts w:asciiTheme="minorBidi" w:hAnsiTheme="minorBidi" w:cstheme="minorBidi"/>
          <w:b/>
          <w:sz w:val="21"/>
          <w:szCs w:val="21"/>
          <w:rtl/>
        </w:rPr>
        <w:br/>
      </w:r>
      <w:r w:rsidR="00326D9A" w:rsidRPr="00326D9A">
        <w:rPr>
          <w:rFonts w:asciiTheme="minorBidi" w:hAnsiTheme="minorBidi" w:cstheme="minorBidi" w:hint="cs"/>
          <w:b/>
          <w:sz w:val="21"/>
          <w:szCs w:val="21"/>
          <w:u w:val="single"/>
          <w:rtl/>
          <w:lang w:eastAsia="he-IL"/>
        </w:rPr>
        <w:t xml:space="preserve">אנו היינו בקשר עם ספק נוסף של מכשירי </w:t>
      </w:r>
      <w:r w:rsidR="00326D9A" w:rsidRPr="00326D9A">
        <w:rPr>
          <w:rFonts w:asciiTheme="minorBidi" w:hAnsiTheme="minorBidi" w:cstheme="minorBidi" w:hint="cs"/>
          <w:b/>
          <w:sz w:val="21"/>
          <w:szCs w:val="21"/>
          <w:u w:val="single"/>
          <w:lang w:eastAsia="he-IL"/>
        </w:rPr>
        <w:t>EA</w:t>
      </w:r>
      <w:r w:rsidR="00326D9A" w:rsidRPr="00326D9A">
        <w:rPr>
          <w:rFonts w:asciiTheme="minorBidi" w:hAnsiTheme="minorBidi" w:cstheme="minorBidi" w:hint="cs"/>
          <w:b/>
          <w:sz w:val="21"/>
          <w:szCs w:val="21"/>
          <w:u w:val="single"/>
          <w:rtl/>
          <w:lang w:eastAsia="he-IL"/>
        </w:rPr>
        <w:t xml:space="preserve">-  ספקטרו של חברת </w:t>
      </w:r>
      <w:r w:rsidR="00326D9A" w:rsidRPr="00326D9A">
        <w:rPr>
          <w:rFonts w:asciiTheme="minorBidi" w:hAnsiTheme="minorBidi" w:cstheme="minorBidi"/>
          <w:b/>
          <w:sz w:val="21"/>
          <w:szCs w:val="21"/>
          <w:u w:val="single"/>
          <w:lang w:eastAsia="he-IL"/>
        </w:rPr>
        <w:t>Elementar</w:t>
      </w:r>
      <w:r w:rsidR="00326D9A">
        <w:rPr>
          <w:rFonts w:asciiTheme="minorBidi" w:hAnsiTheme="minorBidi" w:cstheme="minorBidi" w:hint="cs"/>
          <w:b/>
          <w:sz w:val="21"/>
          <w:szCs w:val="21"/>
          <w:u w:val="single"/>
          <w:rtl/>
          <w:lang w:eastAsia="he-IL"/>
        </w:rPr>
        <w:t xml:space="preserve"> ונפגשנו עמו להדגמה של המכשיר</w:t>
      </w:r>
      <w:r w:rsidR="00326D9A" w:rsidRPr="00326D9A">
        <w:rPr>
          <w:rFonts w:asciiTheme="minorBidi" w:hAnsiTheme="minorBidi" w:cstheme="minorBidi" w:hint="cs"/>
          <w:b/>
          <w:sz w:val="21"/>
          <w:szCs w:val="21"/>
          <w:u w:val="single"/>
          <w:rtl/>
          <w:lang w:eastAsia="he-IL"/>
        </w:rPr>
        <w:t xml:space="preserve">. בתחילה הספק חשב שהוא יוכל למכור לנו מכשיר שיוכל להתחבר אל ה- </w:t>
      </w:r>
      <w:r w:rsidR="00326D9A" w:rsidRPr="00326D9A">
        <w:rPr>
          <w:rFonts w:asciiTheme="minorBidi" w:hAnsiTheme="minorBidi" w:cstheme="minorBidi" w:hint="cs"/>
          <w:b/>
          <w:sz w:val="21"/>
          <w:szCs w:val="21"/>
          <w:u w:val="single"/>
          <w:lang w:eastAsia="he-IL"/>
        </w:rPr>
        <w:t>IRMS</w:t>
      </w:r>
      <w:r w:rsidR="00326D9A" w:rsidRPr="00326D9A">
        <w:rPr>
          <w:rFonts w:asciiTheme="minorBidi" w:hAnsiTheme="minorBidi" w:cstheme="minorBidi" w:hint="cs"/>
          <w:b/>
          <w:sz w:val="21"/>
          <w:szCs w:val="21"/>
          <w:u w:val="single"/>
          <w:rtl/>
          <w:lang w:eastAsia="he-IL"/>
        </w:rPr>
        <w:t xml:space="preserve"> הקיים. אך לאחר בירור מקצועי שעשה הספק הוא חזר בו, והודיע שלא יוכל לתמוך בחיבור שכזה. בנוסף, הצעת המחיר שהוא נתן היתה דומה מאוד לזו של חברת ברגל, אך ללא היכולת להצע אנליזות על נוזלים.</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B287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6B23A1">
        <w:tc>
          <w:tcPr>
            <w:tcW w:w="9019" w:type="dxa"/>
            <w:tcBorders>
              <w:top w:val="single" w:sz="4" w:space="0" w:color="auto"/>
              <w:left w:val="single" w:sz="4" w:space="0" w:color="auto"/>
              <w:bottom w:val="single" w:sz="4" w:space="0" w:color="auto"/>
              <w:right w:val="single" w:sz="4" w:space="0" w:color="auto"/>
            </w:tcBorders>
          </w:tcPr>
          <w:p w:rsidR="006B23A1" w:rsidRDefault="006B23A1" w:rsidP="00326D9A">
            <w:pPr>
              <w:spacing w:line="360" w:lineRule="auto"/>
              <w:rPr>
                <w:rFonts w:asciiTheme="minorBidi" w:hAnsiTheme="minorBidi" w:cstheme="minorBidi"/>
                <w:b/>
                <w:sz w:val="21"/>
                <w:szCs w:val="21"/>
                <w:rtl/>
                <w:lang w:eastAsia="he-IL"/>
              </w:rPr>
            </w:pPr>
            <w:r w:rsidRPr="00BB3C7B">
              <w:rPr>
                <w:rFonts w:asciiTheme="minorBidi" w:hAnsiTheme="minorBidi" w:cstheme="minorBidi" w:hint="cs"/>
                <w:b/>
                <w:sz w:val="21"/>
                <w:szCs w:val="21"/>
                <w:rtl/>
                <w:lang w:eastAsia="he-IL"/>
              </w:rPr>
              <w:t xml:space="preserve">אומנם קיימים עוד מכשירי </w:t>
            </w:r>
            <w:r w:rsidRPr="00BB3C7B">
              <w:rPr>
                <w:rFonts w:asciiTheme="minorBidi" w:hAnsiTheme="minorBidi" w:cstheme="minorBidi" w:hint="cs"/>
                <w:b/>
                <w:sz w:val="21"/>
                <w:szCs w:val="21"/>
                <w:lang w:eastAsia="he-IL"/>
              </w:rPr>
              <w:t>EA</w:t>
            </w:r>
            <w:r w:rsidRPr="00BB3C7B">
              <w:rPr>
                <w:rFonts w:asciiTheme="minorBidi" w:hAnsiTheme="minorBidi" w:cstheme="minorBidi" w:hint="cs"/>
                <w:b/>
                <w:sz w:val="21"/>
                <w:szCs w:val="21"/>
                <w:rtl/>
                <w:lang w:eastAsia="he-IL"/>
              </w:rPr>
              <w:t xml:space="preserve"> בשוק של ספקים אחרים, אך המכשיר המוצע כאן שייך לאותו יצרן של ה- </w:t>
            </w:r>
            <w:r w:rsidRPr="006B23A1">
              <w:rPr>
                <w:rFonts w:asciiTheme="minorBidi" w:hAnsiTheme="minorBidi" w:cstheme="minorBidi" w:hint="cs"/>
                <w:b/>
                <w:sz w:val="21"/>
                <w:szCs w:val="21"/>
                <w:lang w:eastAsia="he-IL"/>
              </w:rPr>
              <w:t>IRMS</w:t>
            </w:r>
            <w:r w:rsidRPr="00BB3C7B">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(תוצרת חברת </w:t>
            </w:r>
            <w:r>
              <w:rPr>
                <w:rFonts w:asciiTheme="minorBidi" w:hAnsiTheme="minorBidi" w:cstheme="minorBidi"/>
                <w:b/>
                <w:sz w:val="21"/>
                <w:szCs w:val="21"/>
                <w:lang w:eastAsia="he-IL"/>
              </w:rPr>
              <w:t>Thermo</w:t>
            </w:r>
            <w:r>
              <w:rPr>
                <w:rFonts w:asciiTheme="minorBidi" w:hAnsiTheme="minorBidi" w:cstheme="minorBidi" w:hint="cs"/>
                <w:b/>
                <w:sz w:val="21"/>
                <w:szCs w:val="21"/>
                <w:rtl/>
                <w:lang w:eastAsia="he-IL"/>
              </w:rPr>
              <w:t xml:space="preserve">) </w:t>
            </w:r>
            <w:r w:rsidRPr="00BB3C7B">
              <w:rPr>
                <w:rFonts w:asciiTheme="minorBidi" w:hAnsiTheme="minorBidi" w:cstheme="minorBidi" w:hint="cs"/>
                <w:b/>
                <w:sz w:val="21"/>
                <w:szCs w:val="21"/>
                <w:rtl/>
                <w:lang w:eastAsia="he-IL"/>
              </w:rPr>
              <w:t>ולכן הוא היחיד היכול להתחבר ולייצר ממשק יציב שיאפשר אנליזות של ריכוזים ואיזוטופים.</w:t>
            </w:r>
          </w:p>
          <w:p w:rsidR="006B23A1" w:rsidRPr="006B23A1" w:rsidRDefault="006B23A1" w:rsidP="006B23A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מצורף מסמך של הספק המנמק שהוא הספק הבלעדי של חברת </w:t>
            </w:r>
            <w:r>
              <w:rPr>
                <w:rFonts w:asciiTheme="minorBidi" w:hAnsiTheme="minorBidi" w:cstheme="minorBidi"/>
                <w:b/>
                <w:sz w:val="21"/>
                <w:szCs w:val="21"/>
                <w:lang w:eastAsia="he-IL"/>
              </w:rPr>
              <w:t>Thermo</w:t>
            </w:r>
            <w:r>
              <w:rPr>
                <w:rFonts w:asciiTheme="minorBidi" w:hAnsiTheme="minorBidi" w:cstheme="minorBidi" w:hint="cs"/>
                <w:b/>
                <w:sz w:val="21"/>
                <w:szCs w:val="21"/>
                <w:rtl/>
                <w:lang w:eastAsia="he-IL"/>
              </w:rPr>
              <w:t xml:space="preserve"> בארץ, היצרנית של ה- </w:t>
            </w:r>
            <w:r>
              <w:rPr>
                <w:rFonts w:asciiTheme="minorBidi" w:hAnsiTheme="minorBidi" w:cstheme="minorBidi" w:hint="cs"/>
                <w:b/>
                <w:sz w:val="21"/>
                <w:szCs w:val="21"/>
                <w:lang w:eastAsia="he-IL"/>
              </w:rPr>
              <w:t>EA</w:t>
            </w:r>
            <w:r>
              <w:rPr>
                <w:rFonts w:asciiTheme="minorBidi" w:hAnsiTheme="minorBidi" w:cstheme="minorBidi" w:hint="cs"/>
                <w:b/>
                <w:sz w:val="21"/>
                <w:szCs w:val="21"/>
                <w:rtl/>
                <w:lang w:eastAsia="he-IL"/>
              </w:rPr>
              <w:t xml:space="preserve"> ושל ה- </w:t>
            </w:r>
            <w:r>
              <w:rPr>
                <w:rFonts w:asciiTheme="minorBidi" w:hAnsiTheme="minorBidi" w:cstheme="minorBidi" w:hint="cs"/>
                <w:b/>
                <w:sz w:val="21"/>
                <w:szCs w:val="21"/>
                <w:lang w:eastAsia="he-IL"/>
              </w:rPr>
              <w:t>IRMS</w:t>
            </w:r>
            <w:r>
              <w:rPr>
                <w:rFonts w:asciiTheme="minorBidi" w:hAnsiTheme="minorBidi" w:cstheme="minorBidi" w:hint="cs"/>
                <w:b/>
                <w:sz w:val="21"/>
                <w:szCs w:val="21"/>
                <w:rtl/>
                <w:lang w:eastAsia="he-IL"/>
              </w:rPr>
              <w:t>.</w:t>
            </w:r>
          </w:p>
        </w:tc>
      </w:tr>
    </w:tbl>
    <w:p w:rsidR="00222867" w:rsidRPr="00AF57E9" w:rsidRDefault="007B2877"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B2877"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6B23A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יואב רוזנברג</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6B23A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6B23A1">
            <w:pPr>
              <w:spacing w:line="360" w:lineRule="auto"/>
              <w:rPr>
                <w:rFonts w:asciiTheme="minorBidi" w:hAnsiTheme="minorBidi" w:cstheme="minorBidi"/>
                <w:b/>
                <w:sz w:val="21"/>
                <w:szCs w:val="21"/>
                <w:lang w:eastAsia="he-IL"/>
              </w:rPr>
            </w:pPr>
            <w:r w:rsidRPr="00FA6DB7">
              <w:rPr>
                <w:rFonts w:ascii="Arial" w:hAnsi="Arial"/>
                <w:b/>
                <w:noProof/>
                <w:sz w:val="24"/>
              </w:rPr>
              <w:drawing>
                <wp:inline distT="0" distB="0" distL="0" distR="0" wp14:anchorId="624FA91F" wp14:editId="2517E680">
                  <wp:extent cx="307254" cy="31389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017" cy="319786"/>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B2877" w:rsidP="006B23A1"/>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19D2" w:rsidRDefault="007119D2">
      <w:r>
        <w:separator/>
      </w:r>
    </w:p>
  </w:endnote>
  <w:endnote w:type="continuationSeparator" w:id="0">
    <w:p w:rsidR="007119D2" w:rsidRDefault="007119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B2877">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B287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B2877"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B2877"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19D2" w:rsidRDefault="007119D2">
      <w:r>
        <w:separator/>
      </w:r>
    </w:p>
  </w:footnote>
  <w:footnote w:type="continuationSeparator" w:id="0">
    <w:p w:rsidR="007119D2" w:rsidRDefault="007119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B2877" w:rsidP="008960FF">
          <w:pPr>
            <w:rPr>
              <w:rFonts w:ascii="Arial" w:hAnsi="Arial"/>
            </w:rPr>
          </w:pPr>
        </w:p>
      </w:tc>
      <w:tc>
        <w:tcPr>
          <w:tcW w:w="3612" w:type="dxa"/>
          <w:vMerge/>
          <w:tcBorders>
            <w:left w:val="nil"/>
            <w:right w:val="single" w:sz="4" w:space="0" w:color="auto"/>
          </w:tcBorders>
          <w:shd w:val="clear" w:color="auto" w:fill="F2F2F2"/>
        </w:tcPr>
        <w:p w:rsidR="009220EC" w:rsidRDefault="007B287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B2877"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B287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B2877"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B287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B287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326D9A"/>
    <w:rsid w:val="00336CDD"/>
    <w:rsid w:val="00361D03"/>
    <w:rsid w:val="003F1810"/>
    <w:rsid w:val="005739A7"/>
    <w:rsid w:val="006A7935"/>
    <w:rsid w:val="006B23A1"/>
    <w:rsid w:val="007119D2"/>
    <w:rsid w:val="007548B0"/>
    <w:rsid w:val="007B2877"/>
    <w:rsid w:val="00863674"/>
    <w:rsid w:val="00904DD0"/>
    <w:rsid w:val="00954C85"/>
    <w:rsid w:val="009B6B29"/>
    <w:rsid w:val="009F7FB7"/>
    <w:rsid w:val="00BB3C7B"/>
    <w:rsid w:val="00C0225A"/>
    <w:rsid w:val="00D93B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purl.org/dc/terms/"/>
    <ds:schemaRef ds:uri="http://purl.org/dc/elements/1.1/"/>
    <ds:schemaRef ds:uri="http://www.w3.org/XML/1998/namespace"/>
    <ds:schemaRef ds:uri="http://purl.org/dc/dcmitype/"/>
    <ds:schemaRef ds:uri="http://schemas.microsoft.com/office/infopath/2007/PartnerControls"/>
    <ds:schemaRef ds:uri="http://schemas.microsoft.com/office/2006/metadata/properties"/>
    <ds:schemaRef ds:uri="http://schemas.openxmlformats.org/package/2006/metadata/core-properties"/>
    <ds:schemaRef ds:uri="http://schemas.microsoft.com/office/2006/documentManagement/types"/>
    <ds:schemaRef ds:uri="a46656d4-8850-49b3-aebd-68bd05f7f43d"/>
  </ds:schemaRefs>
</ds:datastoreItem>
</file>

<file path=customXml/itemProps4.xml><?xml version="1.0" encoding="utf-8"?>
<ds:datastoreItem xmlns:ds="http://schemas.openxmlformats.org/officeDocument/2006/customXml" ds:itemID="{7760C135-ADC0-4EA3-855F-65E07EF17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553</Words>
  <Characters>2649</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Yael Elharar</cp:lastModifiedBy>
  <cp:revision>2</cp:revision>
  <dcterms:created xsi:type="dcterms:W3CDTF">2020-03-12T08:59:00Z</dcterms:created>
  <dcterms:modified xsi:type="dcterms:W3CDTF">2020-03-12T08:59:00Z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